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6A62" w:rsidRPr="006E1CA9" w:rsidRDefault="00926A62" w:rsidP="00926A6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Documents santé et m</w:t>
      </w:r>
      <w:r w:rsidR="00402239">
        <w:rPr>
          <w:b/>
          <w:sz w:val="20"/>
          <w:szCs w:val="20"/>
        </w:rPr>
        <w:t>igrants</w:t>
      </w:r>
      <w:bookmarkStart w:id="0" w:name="_GoBack"/>
      <w:bookmarkEnd w:id="0"/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ADESS. « Un médicament, ça ne se prend pas à la légère ! » en facile à comprendre.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AdN38. « Vous avez des droits ! ». En facile à comprendre. </w:t>
      </w:r>
      <w:r w:rsidRPr="006E1CA9">
        <w:rPr>
          <w:sz w:val="20"/>
          <w:szCs w:val="20"/>
        </w:rPr>
        <w:tab/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APF (CERNT). Banques de pictogrammes disponibles en français et autres ressources (gratuits et payants).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CDS. « Le </w:t>
      </w:r>
      <w:proofErr w:type="spellStart"/>
      <w:r w:rsidRPr="006E1CA9">
        <w:rPr>
          <w:sz w:val="20"/>
          <w:szCs w:val="20"/>
        </w:rPr>
        <w:t>CeGIDD</w:t>
      </w:r>
      <w:proofErr w:type="spellEnd"/>
      <w:r w:rsidRPr="006E1CA9">
        <w:rPr>
          <w:sz w:val="20"/>
          <w:szCs w:val="20"/>
        </w:rPr>
        <w:t xml:space="preserve"> » en facile à comprendre.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CG / EVE. Dépliant « Tuberculose » en 8 langues.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CG. « Accès des populations migrantes ou précaires au dépistage du SIDA, des hépatites et de la tuberculose ». Destiné aux professionnels. En résumé.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CH de Douai. Imagier du CH de Douai. « Compréhension de l’état psychique du patient ne pouvant s’exprimer oralement ».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COMEDE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« Prise en charge médico-psycho-sociale des migrants / étrangers en situation précaire. Répertoire des professionnels Rhône-Alpes ». </w:t>
      </w:r>
    </w:p>
    <w:p w:rsidR="00926A62" w:rsidRPr="00926A62" w:rsidRDefault="00926A62" w:rsidP="00926A62">
      <w:pPr>
        <w:pStyle w:val="Paragraphedeliste"/>
        <w:numPr>
          <w:ilvl w:val="0"/>
          <w:numId w:val="1"/>
        </w:numPr>
        <w:jc w:val="both"/>
        <w:rPr>
          <w:b/>
          <w:sz w:val="20"/>
          <w:szCs w:val="20"/>
        </w:rPr>
      </w:pPr>
      <w:r w:rsidRPr="00926A62">
        <w:rPr>
          <w:b/>
          <w:sz w:val="20"/>
          <w:szCs w:val="20"/>
        </w:rPr>
        <w:t xml:space="preserve">« Migrants / étrangers en situation précaire. Soins et accompagnement. Guide pratique pour les professionnels ».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INPES</w:t>
      </w:r>
    </w:p>
    <w:p w:rsidR="00926A62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926A62">
        <w:rPr>
          <w:b/>
          <w:sz w:val="20"/>
          <w:szCs w:val="20"/>
        </w:rPr>
        <w:t>Livrets bilingues</w:t>
      </w:r>
      <w:r w:rsidRPr="006E1CA9">
        <w:rPr>
          <w:sz w:val="20"/>
          <w:szCs w:val="20"/>
        </w:rPr>
        <w:t xml:space="preserve"> en 2</w:t>
      </w:r>
      <w:r>
        <w:rPr>
          <w:sz w:val="20"/>
          <w:szCs w:val="20"/>
        </w:rPr>
        <w:t>2</w:t>
      </w:r>
      <w:r w:rsidRPr="006E1CA9">
        <w:rPr>
          <w:sz w:val="20"/>
          <w:szCs w:val="20"/>
        </w:rPr>
        <w:t xml:space="preserve"> langues</w:t>
      </w:r>
      <w:r>
        <w:rPr>
          <w:sz w:val="20"/>
          <w:szCs w:val="20"/>
        </w:rPr>
        <w:t xml:space="preserve"> sur : </w:t>
      </w:r>
    </w:p>
    <w:p w:rsidR="00926A62" w:rsidRPr="006E1CA9" w:rsidRDefault="00926A62" w:rsidP="00926A62">
      <w:pPr>
        <w:pStyle w:val="Paragraphedeliste"/>
        <w:jc w:val="both"/>
        <w:rPr>
          <w:sz w:val="20"/>
          <w:szCs w:val="20"/>
        </w:rPr>
      </w:pPr>
      <w:hyperlink r:id="rId5" w:history="1">
        <w:r w:rsidRPr="00F5407D">
          <w:rPr>
            <w:rStyle w:val="Lienhypertexte"/>
            <w:sz w:val="20"/>
            <w:szCs w:val="20"/>
          </w:rPr>
          <w:t>http://inpes.santepubliquefrance.fr/CFESBases/catalogue/resultatsTPSP.asp</w:t>
        </w:r>
      </w:hyperlink>
      <w:r>
        <w:rPr>
          <w:sz w:val="20"/>
          <w:szCs w:val="20"/>
        </w:rPr>
        <w:t xml:space="preserve"> 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Préservatif masculin en 22 langues et féminin en anglais et vietnamien</w:t>
      </w:r>
      <w:r>
        <w:rPr>
          <w:sz w:val="20"/>
          <w:szCs w:val="20"/>
        </w:rPr>
        <w:t xml:space="preserve"> (idem). 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Catalogue des supports disponibles</w:t>
      </w:r>
      <w:r>
        <w:rPr>
          <w:sz w:val="20"/>
          <w:szCs w:val="20"/>
        </w:rPr>
        <w:t xml:space="preserve"> (idem). 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« </w:t>
      </w:r>
      <w:r w:rsidRPr="006E1CA9">
        <w:rPr>
          <w:sz w:val="20"/>
          <w:szCs w:val="20"/>
        </w:rPr>
        <w:t>Dépistage du VIH / SIDA chez la personne migrante / étrangère. Repères pour votre pratique</w:t>
      </w:r>
      <w:r>
        <w:rPr>
          <w:sz w:val="20"/>
          <w:szCs w:val="20"/>
        </w:rPr>
        <w:t> »</w:t>
      </w:r>
      <w:r w:rsidRPr="006E1CA9">
        <w:rPr>
          <w:sz w:val="20"/>
          <w:szCs w:val="20"/>
        </w:rPr>
        <w:t xml:space="preserve">. 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sz w:val="20"/>
          <w:szCs w:val="20"/>
        </w:rPr>
        <w:t>« </w:t>
      </w:r>
      <w:r w:rsidRPr="006E1CA9">
        <w:rPr>
          <w:sz w:val="20"/>
          <w:szCs w:val="20"/>
        </w:rPr>
        <w:t>SIDA / Hépatites B et C. Infos +. Questions / réponses</w:t>
      </w:r>
      <w:r>
        <w:rPr>
          <w:sz w:val="20"/>
          <w:szCs w:val="20"/>
        </w:rPr>
        <w:t> »</w:t>
      </w:r>
      <w:r w:rsidRPr="006E1CA9">
        <w:rPr>
          <w:sz w:val="20"/>
          <w:szCs w:val="20"/>
        </w:rPr>
        <w:t xml:space="preserve">. En facile à comprendre.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ODLC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« Le frottis, un geste simple » (Turc et Arabe + images)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« La mammographie contre le cancer du sein » facile à comprendre. </w:t>
      </w:r>
    </w:p>
    <w:p w:rsidR="00926A62" w:rsidRPr="00926A62" w:rsidRDefault="00926A62" w:rsidP="00926A62">
      <w:pPr>
        <w:pStyle w:val="Paragraphedeliste"/>
        <w:numPr>
          <w:ilvl w:val="0"/>
          <w:numId w:val="1"/>
        </w:numPr>
        <w:jc w:val="both"/>
        <w:rPr>
          <w:b/>
          <w:sz w:val="20"/>
          <w:szCs w:val="20"/>
        </w:rPr>
      </w:pPr>
      <w:r w:rsidRPr="00926A62">
        <w:rPr>
          <w:b/>
          <w:sz w:val="20"/>
          <w:szCs w:val="20"/>
        </w:rPr>
        <w:t>« </w:t>
      </w:r>
      <w:r w:rsidRPr="00926A62">
        <w:rPr>
          <w:b/>
          <w:sz w:val="20"/>
          <w:szCs w:val="20"/>
        </w:rPr>
        <w:t>D</w:t>
      </w:r>
      <w:r w:rsidRPr="00926A62">
        <w:rPr>
          <w:b/>
          <w:sz w:val="20"/>
          <w:szCs w:val="20"/>
        </w:rPr>
        <w:t xml:space="preserve">épistage organisé du cancer du sein. La mammographie, comment ça se passe ? » en 5 langues (idem ci-dessous). </w:t>
      </w:r>
      <w:r w:rsidRPr="00926A62">
        <w:rPr>
          <w:b/>
          <w:sz w:val="20"/>
          <w:szCs w:val="20"/>
        </w:rPr>
        <w:t xml:space="preserve">Sur : </w:t>
      </w:r>
      <w:hyperlink r:id="rId6" w:history="1">
        <w:r w:rsidRPr="00926A62">
          <w:rPr>
            <w:rStyle w:val="Lienhypertexte"/>
            <w:b/>
            <w:sz w:val="20"/>
            <w:szCs w:val="20"/>
          </w:rPr>
          <w:t>http://www.odlc.org/videos-multilingues-sein.html</w:t>
        </w:r>
      </w:hyperlink>
      <w:r w:rsidRPr="00926A62">
        <w:rPr>
          <w:b/>
          <w:sz w:val="20"/>
          <w:szCs w:val="20"/>
        </w:rPr>
        <w:t xml:space="preserve"> par exemple. </w:t>
      </w:r>
      <w:r>
        <w:rPr>
          <w:b/>
          <w:sz w:val="20"/>
          <w:szCs w:val="20"/>
        </w:rPr>
        <w:t xml:space="preserve">VIDEOS. 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« De 50 à 74 ans, pensez au dépistage du cancer colorectal » et « Entre 25 et 65 ans, un frottis tous les 3 ans, c’est important » en 5 langues (Turc, Arabe, Anglais, Chinois). 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Clef USB à destination des généralistes.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Ordonnance visuelle du CCAS de la Voulte-sur-Rhône. Présentation</w:t>
      </w:r>
      <w:r>
        <w:rPr>
          <w:sz w:val="20"/>
          <w:szCs w:val="20"/>
        </w:rPr>
        <w:t xml:space="preserve"> en papier et vidéo sur : </w:t>
      </w:r>
      <w:hyperlink r:id="rId7" w:history="1">
        <w:r w:rsidRPr="00F5407D">
          <w:rPr>
            <w:rStyle w:val="Lienhypertexte"/>
            <w:sz w:val="20"/>
            <w:szCs w:val="20"/>
          </w:rPr>
          <w:t>https://vimeo.com/138313745</w:t>
        </w:r>
      </w:hyperlink>
      <w:r>
        <w:rPr>
          <w:sz w:val="20"/>
          <w:szCs w:val="20"/>
        </w:rPr>
        <w:t xml:space="preserve">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Plan de prise des médicaments développé par la PASS / </w:t>
      </w:r>
      <w:proofErr w:type="spellStart"/>
      <w:r w:rsidRPr="006E1CA9">
        <w:rPr>
          <w:sz w:val="20"/>
          <w:szCs w:val="20"/>
        </w:rPr>
        <w:t>MdM</w:t>
      </w:r>
      <w:proofErr w:type="spellEnd"/>
      <w:r w:rsidRPr="006E1CA9">
        <w:rPr>
          <w:sz w:val="20"/>
          <w:szCs w:val="20"/>
        </w:rPr>
        <w:t xml:space="preserve"> en facile à comprendre.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proofErr w:type="spellStart"/>
      <w:r w:rsidRPr="006E1CA9">
        <w:rPr>
          <w:sz w:val="20"/>
          <w:szCs w:val="20"/>
        </w:rPr>
        <w:t>PoPS</w:t>
      </w:r>
      <w:proofErr w:type="spellEnd"/>
      <w:r w:rsidRPr="006E1CA9">
        <w:rPr>
          <w:sz w:val="20"/>
          <w:szCs w:val="20"/>
        </w:rPr>
        <w:t> 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6E1CA9">
        <w:rPr>
          <w:sz w:val="20"/>
          <w:szCs w:val="20"/>
        </w:rPr>
        <w:t>« L’hygiène, parlons-en » en facile à comprendre.</w:t>
      </w:r>
    </w:p>
    <w:p w:rsidR="00926A62" w:rsidRPr="006E1CA9" w:rsidRDefault="00926A62" w:rsidP="00926A62">
      <w:pPr>
        <w:pStyle w:val="Paragraphedeliste"/>
        <w:numPr>
          <w:ilvl w:val="0"/>
          <w:numId w:val="1"/>
        </w:numPr>
        <w:jc w:val="both"/>
        <w:rPr>
          <w:sz w:val="20"/>
          <w:szCs w:val="20"/>
        </w:rPr>
      </w:pPr>
      <w:r w:rsidRPr="00926A62">
        <w:rPr>
          <w:b/>
          <w:sz w:val="20"/>
          <w:szCs w:val="20"/>
        </w:rPr>
        <w:t>« Bonjour docteur »</w:t>
      </w:r>
      <w:r w:rsidRPr="006E1CA9">
        <w:rPr>
          <w:sz w:val="20"/>
          <w:szCs w:val="20"/>
        </w:rPr>
        <w:t xml:space="preserve"> en imagier</w:t>
      </w:r>
      <w:r>
        <w:rPr>
          <w:sz w:val="20"/>
          <w:szCs w:val="20"/>
        </w:rPr>
        <w:t xml:space="preserve">, sur : </w:t>
      </w:r>
      <w:hyperlink r:id="rId8" w:history="1">
        <w:r w:rsidRPr="00F5407D">
          <w:rPr>
            <w:rStyle w:val="Lienhypertexte"/>
            <w:sz w:val="20"/>
            <w:szCs w:val="20"/>
          </w:rPr>
          <w:t>http://www.pops38.fr/component/content/category/11-outils</w:t>
        </w:r>
      </w:hyperlink>
      <w:r>
        <w:rPr>
          <w:sz w:val="20"/>
          <w:szCs w:val="20"/>
        </w:rPr>
        <w:t xml:space="preserve"> </w:t>
      </w:r>
    </w:p>
    <w:p w:rsidR="00926A62" w:rsidRPr="006E1CA9" w:rsidRDefault="00926A62" w:rsidP="00926A62">
      <w:pPr>
        <w:jc w:val="both"/>
        <w:rPr>
          <w:sz w:val="20"/>
          <w:szCs w:val="20"/>
        </w:rPr>
      </w:pPr>
      <w:r w:rsidRPr="006E1CA9">
        <w:rPr>
          <w:sz w:val="20"/>
          <w:szCs w:val="20"/>
        </w:rPr>
        <w:t xml:space="preserve">Prométhée. « Les hépatites B et C… et nous » en 20 langues. </w:t>
      </w:r>
    </w:p>
    <w:p w:rsidR="00926A62" w:rsidRPr="00926A62" w:rsidRDefault="00926A62" w:rsidP="00926A62">
      <w:pPr>
        <w:jc w:val="both"/>
        <w:rPr>
          <w:sz w:val="20"/>
          <w:szCs w:val="20"/>
        </w:rPr>
      </w:pPr>
      <w:r w:rsidRPr="00926A62">
        <w:rPr>
          <w:sz w:val="20"/>
          <w:szCs w:val="20"/>
        </w:rPr>
        <w:t>Prostitution : livret</w:t>
      </w:r>
      <w:proofErr w:type="gramStart"/>
      <w:r w:rsidRPr="00926A62">
        <w:rPr>
          <w:sz w:val="20"/>
          <w:szCs w:val="20"/>
        </w:rPr>
        <w:t xml:space="preserve"> «parfois</w:t>
      </w:r>
      <w:proofErr w:type="gramEnd"/>
      <w:r w:rsidRPr="00926A62">
        <w:rPr>
          <w:sz w:val="20"/>
          <w:szCs w:val="20"/>
        </w:rPr>
        <w:t xml:space="preserve">, on se débrouille » en facile à comprendre. </w:t>
      </w:r>
    </w:p>
    <w:p w:rsidR="00926A62" w:rsidRPr="00926A62" w:rsidRDefault="00926A62" w:rsidP="00926A62">
      <w:pPr>
        <w:jc w:val="both"/>
        <w:rPr>
          <w:sz w:val="20"/>
          <w:szCs w:val="20"/>
        </w:rPr>
      </w:pPr>
      <w:r w:rsidRPr="00926A62">
        <w:rPr>
          <w:sz w:val="20"/>
          <w:szCs w:val="20"/>
        </w:rPr>
        <w:t xml:space="preserve">Sites internet : </w:t>
      </w:r>
      <w:proofErr w:type="spellStart"/>
      <w:r w:rsidRPr="00926A62">
        <w:rPr>
          <w:sz w:val="20"/>
          <w:szCs w:val="20"/>
        </w:rPr>
        <w:t>Médipicto</w:t>
      </w:r>
      <w:proofErr w:type="spellEnd"/>
      <w:r w:rsidRPr="00926A62">
        <w:rPr>
          <w:sz w:val="20"/>
          <w:szCs w:val="20"/>
        </w:rPr>
        <w:t xml:space="preserve">, </w:t>
      </w:r>
      <w:proofErr w:type="spellStart"/>
      <w:r w:rsidRPr="00926A62">
        <w:rPr>
          <w:sz w:val="20"/>
          <w:szCs w:val="20"/>
        </w:rPr>
        <w:t>Traducmed</w:t>
      </w:r>
      <w:proofErr w:type="spellEnd"/>
      <w:r w:rsidRPr="00926A62">
        <w:rPr>
          <w:sz w:val="20"/>
          <w:szCs w:val="20"/>
        </w:rPr>
        <w:t xml:space="preserve">. </w:t>
      </w:r>
    </w:p>
    <w:sectPr w:rsidR="00926A62" w:rsidRPr="00926A62" w:rsidSect="00926A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ED7B41"/>
    <w:multiLevelType w:val="hybridMultilevel"/>
    <w:tmpl w:val="EB304B44"/>
    <w:lvl w:ilvl="0" w:tplc="2BC212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62"/>
    <w:rsid w:val="00402239"/>
    <w:rsid w:val="0092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01769"/>
  <w15:chartTrackingRefBased/>
  <w15:docId w15:val="{0FF48E75-DD54-4AA9-B197-F1B13870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26A62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6A6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26A6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26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ps38.fr/component/content/category/11-outil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meo.com/13831374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dlc.org/videos-multilingues-sein.html" TargetMode="External"/><Relationship Id="rId5" Type="http://schemas.openxmlformats.org/officeDocument/2006/relationships/hyperlink" Target="http://inpes.santepubliquefrance.fr/CFESBases/catalogue/resultatsTPSP.asp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410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Estelle TORRE</dc:creator>
  <cp:keywords/>
  <dc:description/>
  <cp:lastModifiedBy>Estelle TORRE</cp:lastModifiedBy>
  <cp:revision>1</cp:revision>
  <dcterms:created xsi:type="dcterms:W3CDTF">2018-07-03T16:00:00Z</dcterms:created>
  <dcterms:modified xsi:type="dcterms:W3CDTF">2018-07-03T16:11:00Z</dcterms:modified>
</cp:coreProperties>
</file>